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696750" cy="709418"/>
            <wp:effectExtent b="0" l="0" r="0" t="0"/>
            <wp:docPr id="7354250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750" cy="7094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Mary Matha Arts and Science College, Mananthavady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Request for Financial Support to Attend Faculty Development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Respected Manager,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am writing to request financial support to attend the Faculty Development Program (FDP) titled ………………………………………………………..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………………………………………………….from ……/………/…………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……/………/………….. at ………. ………………………………………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believe this program will greatly enhance my skills and contribute to my professional development. Below is the breakdown of the expenses: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Registration Fee: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Travel: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Accommodation: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Miscellaneous: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Total 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Thank you for your consideration.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Signature: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 &amp;Address: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674F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674F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674F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674F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674F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674F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674F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674F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674F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674F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674F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674F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674F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674F4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674F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674F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674F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674F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674F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674F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674F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674F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674F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674F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674F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674F4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674F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74F4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674F4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mV2rX7OFd2AYxNS6PL4Dl/Upw==">CgMxLjA4AHIhMUphQWdabUhpUGJ3QzlUSkl0ZTZpQmduOV9tcUlqRnhK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2025-03-12T08:33:00Z</dcterms:created>
  <dc:creator>BINDHU THOMAS</dc:creator>
</cp:coreProperties>
</file>